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B75EE3" w14:textId="4D3CD492" w:rsidR="00BC71EB" w:rsidRDefault="00BC71EB">
      <w:pPr>
        <w:spacing w:after="240" w:line="360" w:lineRule="auto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Nicht immer nur Goethe – Anregungen für diversere Lektüren in der Schule</w:t>
      </w:r>
    </w:p>
    <w:p w14:paraId="00000001" w14:textId="77777777" w:rsidR="00C2587B" w:rsidRDefault="003C051E">
      <w:pPr>
        <w:spacing w:after="240" w:line="360" w:lineRule="auto"/>
        <w:rPr>
          <w:b/>
          <w:sz w:val="21"/>
          <w:szCs w:val="21"/>
        </w:rPr>
      </w:pPr>
      <w:r w:rsidRPr="003E0871">
        <w:rPr>
          <w:b/>
          <w:sz w:val="21"/>
          <w:szCs w:val="21"/>
          <w:lang w:val="de-DE"/>
        </w:rPr>
        <w:t xml:space="preserve">Beispiele für Autorinnen aus dem 18. und 19. </w:t>
      </w:r>
      <w:proofErr w:type="spellStart"/>
      <w:r>
        <w:rPr>
          <w:b/>
          <w:sz w:val="21"/>
          <w:szCs w:val="21"/>
        </w:rPr>
        <w:t>Jahrhundert</w:t>
      </w:r>
      <w:proofErr w:type="spellEnd"/>
      <w:r>
        <w:rPr>
          <w:b/>
          <w:sz w:val="21"/>
          <w:szCs w:val="21"/>
        </w:rPr>
        <w:t xml:space="preserve"> </w:t>
      </w:r>
    </w:p>
    <w:p w14:paraId="00000002" w14:textId="6B2B96F1" w:rsidR="00C2587B" w:rsidRDefault="003C051E">
      <w:pPr>
        <w:numPr>
          <w:ilvl w:val="0"/>
          <w:numId w:val="1"/>
        </w:numPr>
        <w:spacing w:line="360" w:lineRule="auto"/>
        <w:rPr>
          <w:sz w:val="21"/>
          <w:szCs w:val="21"/>
          <w:lang w:val="de-DE"/>
        </w:rPr>
      </w:pPr>
      <w:r w:rsidRPr="003E0871">
        <w:rPr>
          <w:sz w:val="21"/>
          <w:szCs w:val="21"/>
          <w:lang w:val="de-DE"/>
        </w:rPr>
        <w:t>Sophie von la Roche, „Geschichte des Fräuleins von Sternheim“ &gt; Emanzipation und Selbstbestimmung (1771)</w:t>
      </w:r>
      <w:r w:rsidR="00091CC4">
        <w:rPr>
          <w:sz w:val="21"/>
          <w:szCs w:val="21"/>
          <w:lang w:val="de-DE"/>
        </w:rPr>
        <w:t xml:space="preserve"> [Vgl. mit Werther</w:t>
      </w:r>
      <w:r w:rsidR="008F65CA">
        <w:rPr>
          <w:sz w:val="21"/>
          <w:szCs w:val="21"/>
          <w:lang w:val="de-DE"/>
        </w:rPr>
        <w:t xml:space="preserve"> hier passend</w:t>
      </w:r>
      <w:r w:rsidR="00091CC4">
        <w:rPr>
          <w:sz w:val="21"/>
          <w:szCs w:val="21"/>
          <w:lang w:val="de-DE"/>
        </w:rPr>
        <w:t>]</w:t>
      </w:r>
    </w:p>
    <w:p w14:paraId="113B9A35" w14:textId="6DB54D3B" w:rsidR="00091CC4" w:rsidRPr="003E0871" w:rsidRDefault="00091CC4">
      <w:pPr>
        <w:numPr>
          <w:ilvl w:val="0"/>
          <w:numId w:val="1"/>
        </w:numPr>
        <w:spacing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Christiane Karoline Schlegel, „</w:t>
      </w:r>
      <w:proofErr w:type="spellStart"/>
      <w:r>
        <w:rPr>
          <w:sz w:val="21"/>
          <w:szCs w:val="21"/>
          <w:lang w:val="de-DE"/>
        </w:rPr>
        <w:t>Düval</w:t>
      </w:r>
      <w:proofErr w:type="spellEnd"/>
      <w:r>
        <w:rPr>
          <w:sz w:val="21"/>
          <w:szCs w:val="21"/>
          <w:lang w:val="de-DE"/>
        </w:rPr>
        <w:t xml:space="preserve"> und </w:t>
      </w:r>
      <w:proofErr w:type="spellStart"/>
      <w:r>
        <w:rPr>
          <w:sz w:val="21"/>
          <w:szCs w:val="21"/>
          <w:lang w:val="de-DE"/>
        </w:rPr>
        <w:t>Charmille</w:t>
      </w:r>
      <w:proofErr w:type="spellEnd"/>
      <w:r>
        <w:rPr>
          <w:sz w:val="21"/>
          <w:szCs w:val="21"/>
          <w:lang w:val="de-DE"/>
        </w:rPr>
        <w:t>“, ein bürgerliches Trauerspiel (1778)</w:t>
      </w:r>
    </w:p>
    <w:p w14:paraId="00000003" w14:textId="77777777" w:rsidR="00C2587B" w:rsidRPr="003E0871" w:rsidRDefault="003C051E">
      <w:pPr>
        <w:numPr>
          <w:ilvl w:val="0"/>
          <w:numId w:val="1"/>
        </w:numPr>
        <w:spacing w:line="360" w:lineRule="auto"/>
        <w:rPr>
          <w:sz w:val="21"/>
          <w:szCs w:val="21"/>
          <w:lang w:val="de-DE"/>
        </w:rPr>
      </w:pPr>
      <w:r w:rsidRPr="003E0871">
        <w:rPr>
          <w:sz w:val="21"/>
          <w:szCs w:val="21"/>
          <w:lang w:val="de-DE"/>
        </w:rPr>
        <w:t>Bertha von Suttner, „Die Waffen nieder“ &gt; pazifistischer Roman (1889)</w:t>
      </w:r>
    </w:p>
    <w:p w14:paraId="28612D4D" w14:textId="40BD237C" w:rsidR="008F65CA" w:rsidRPr="008F65CA" w:rsidRDefault="003C051E" w:rsidP="00BC527B">
      <w:pPr>
        <w:numPr>
          <w:ilvl w:val="0"/>
          <w:numId w:val="1"/>
        </w:numPr>
        <w:spacing w:after="240" w:line="360" w:lineRule="auto"/>
        <w:rPr>
          <w:b/>
          <w:sz w:val="21"/>
          <w:szCs w:val="21"/>
          <w:lang w:val="de-DE"/>
        </w:rPr>
      </w:pPr>
      <w:r w:rsidRPr="008F65CA">
        <w:rPr>
          <w:sz w:val="21"/>
          <w:szCs w:val="21"/>
          <w:lang w:val="de-DE"/>
        </w:rPr>
        <w:t>Louise Otto Peters, „</w:t>
      </w:r>
      <w:proofErr w:type="spellStart"/>
      <w:r w:rsidRPr="008F65CA">
        <w:rPr>
          <w:sz w:val="21"/>
          <w:szCs w:val="21"/>
          <w:lang w:val="de-DE"/>
        </w:rPr>
        <w:t>Schloß</w:t>
      </w:r>
      <w:proofErr w:type="spellEnd"/>
      <w:r w:rsidRPr="008F65CA">
        <w:rPr>
          <w:sz w:val="21"/>
          <w:szCs w:val="21"/>
          <w:lang w:val="de-DE"/>
        </w:rPr>
        <w:t xml:space="preserve"> und Fabrik“ (1846) </w:t>
      </w:r>
      <w:r w:rsidRPr="008F65CA">
        <w:rPr>
          <w:sz w:val="21"/>
          <w:szCs w:val="21"/>
          <w:highlight w:val="white"/>
          <w:lang w:val="de-DE"/>
        </w:rPr>
        <w:t>&gt;</w:t>
      </w:r>
      <w:r w:rsidR="00CB3248">
        <w:rPr>
          <w:sz w:val="21"/>
          <w:szCs w:val="21"/>
          <w:highlight w:val="white"/>
          <w:lang w:val="de-DE"/>
        </w:rPr>
        <w:t xml:space="preserve"> </w:t>
      </w:r>
      <w:r w:rsidRPr="008F65CA">
        <w:rPr>
          <w:sz w:val="21"/>
          <w:szCs w:val="21"/>
          <w:highlight w:val="white"/>
          <w:lang w:val="de-DE"/>
        </w:rPr>
        <w:t>vor dem Hintergrund des Vormärz und der Industrialisierung kämpfen die Arbeitertochter Pauline und die junge Gräfin Elisabeth gemeinsam für die Rechte der Frauen und Arbeiter in ihrer Stadt</w:t>
      </w:r>
      <w:r w:rsidR="003E0871" w:rsidRPr="008F65CA">
        <w:rPr>
          <w:sz w:val="21"/>
          <w:szCs w:val="21"/>
          <w:highlight w:val="white"/>
          <w:lang w:val="de-DE"/>
        </w:rPr>
        <w:t xml:space="preserve"> </w:t>
      </w:r>
    </w:p>
    <w:p w14:paraId="1EF80A1D" w14:textId="6F4B18AA" w:rsidR="003E0871" w:rsidRPr="008F65CA" w:rsidRDefault="003E0871" w:rsidP="008F65CA">
      <w:pPr>
        <w:spacing w:after="240" w:line="360" w:lineRule="auto"/>
        <w:rPr>
          <w:b/>
          <w:sz w:val="21"/>
          <w:szCs w:val="21"/>
          <w:lang w:val="de-DE"/>
        </w:rPr>
      </w:pPr>
      <w:r w:rsidRPr="008F65CA">
        <w:rPr>
          <w:b/>
          <w:sz w:val="21"/>
          <w:szCs w:val="21"/>
          <w:lang w:val="de-DE"/>
        </w:rPr>
        <w:t xml:space="preserve">Beispiele 20. </w:t>
      </w:r>
      <w:r w:rsidR="002F41D2">
        <w:rPr>
          <w:b/>
          <w:sz w:val="21"/>
          <w:szCs w:val="21"/>
          <w:lang w:val="de-DE"/>
        </w:rPr>
        <w:t xml:space="preserve">und 21. </w:t>
      </w:r>
      <w:r w:rsidRPr="008F65CA">
        <w:rPr>
          <w:b/>
          <w:sz w:val="21"/>
          <w:szCs w:val="21"/>
          <w:lang w:val="de-DE"/>
        </w:rPr>
        <w:t>Jahrhundert</w:t>
      </w:r>
    </w:p>
    <w:p w14:paraId="6963C7FB" w14:textId="66D9E113" w:rsidR="003E0871" w:rsidRPr="00B837F7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/>
          <w:lang w:val="de-DE"/>
        </w:rPr>
      </w:pPr>
      <w:r w:rsidRPr="008F65CA">
        <w:rPr>
          <w:bCs/>
          <w:color w:val="000000"/>
          <w:lang w:val="de-DE"/>
        </w:rPr>
        <w:t>Marieluise Fleißer</w:t>
      </w:r>
      <w:r w:rsidR="008F65CA" w:rsidRPr="008F65CA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Fegefeuer in Ingolstadt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 xml:space="preserve">- </w:t>
      </w:r>
      <w:r w:rsidRPr="008F65CA">
        <w:rPr>
          <w:bCs/>
          <w:color w:val="000000"/>
          <w:lang w:val="de-DE"/>
        </w:rPr>
        <w:t>Drama (1926)</w:t>
      </w:r>
    </w:p>
    <w:p w14:paraId="5131F9FA" w14:textId="5AB32BE5" w:rsidR="00B837F7" w:rsidRPr="00B837F7" w:rsidRDefault="00B837F7" w:rsidP="00B837F7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>
        <w:rPr>
          <w:bCs/>
          <w:color w:val="000000"/>
          <w:lang w:val="de-DE"/>
        </w:rPr>
        <w:t xml:space="preserve">Gabriele </w:t>
      </w:r>
      <w:proofErr w:type="spellStart"/>
      <w:r>
        <w:rPr>
          <w:bCs/>
          <w:color w:val="000000"/>
          <w:lang w:val="de-DE"/>
        </w:rPr>
        <w:t>Tergit</w:t>
      </w:r>
      <w:proofErr w:type="spellEnd"/>
      <w:r>
        <w:rPr>
          <w:bCs/>
          <w:color w:val="000000"/>
          <w:lang w:val="de-DE"/>
        </w:rPr>
        <w:t>, „</w:t>
      </w:r>
      <w:proofErr w:type="spellStart"/>
      <w:r>
        <w:rPr>
          <w:bCs/>
          <w:color w:val="000000"/>
          <w:lang w:val="de-DE"/>
        </w:rPr>
        <w:t>Käsebier</w:t>
      </w:r>
      <w:proofErr w:type="spellEnd"/>
      <w:r>
        <w:rPr>
          <w:bCs/>
          <w:color w:val="000000"/>
          <w:lang w:val="de-DE"/>
        </w:rPr>
        <w:t xml:space="preserve"> erobert den Kurfürstendamm“ </w:t>
      </w:r>
      <w:r w:rsidR="002F41D2">
        <w:rPr>
          <w:bCs/>
          <w:color w:val="000000"/>
          <w:lang w:val="de-DE"/>
        </w:rPr>
        <w:t>-</w:t>
      </w:r>
      <w:r>
        <w:rPr>
          <w:bCs/>
          <w:color w:val="000000"/>
          <w:lang w:val="de-DE"/>
        </w:rPr>
        <w:t xml:space="preserve"> Roman (1931) </w:t>
      </w:r>
    </w:p>
    <w:p w14:paraId="62458D2D" w14:textId="0ED03D24" w:rsidR="003E0871" w:rsidRPr="008F65CA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 xml:space="preserve">Irmgard Keun,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Das kunstseidene Mädchen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Pr="008F65CA">
        <w:rPr>
          <w:bCs/>
          <w:color w:val="000000"/>
          <w:lang w:val="de-DE"/>
        </w:rPr>
        <w:t xml:space="preserve"> Roman (1932)</w:t>
      </w:r>
    </w:p>
    <w:p w14:paraId="13E91164" w14:textId="02A54C90" w:rsidR="003E0871" w:rsidRPr="008F65CA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>Ingeborg Bachmann</w:t>
      </w:r>
      <w:r w:rsidR="008F65CA" w:rsidRPr="008F65CA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Die gestundete Zeit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(1953);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Anrufung des großen Bären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Pr="008F65CA">
        <w:rPr>
          <w:bCs/>
          <w:color w:val="000000"/>
          <w:lang w:val="de-DE"/>
        </w:rPr>
        <w:t xml:space="preserve"> Lyrik (1956)</w:t>
      </w:r>
    </w:p>
    <w:p w14:paraId="721BC3E0" w14:textId="5DA8F295" w:rsidR="003E0871" w:rsidRPr="008F65CA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>Elfriede Jelinek</w:t>
      </w:r>
      <w:r w:rsidR="008F65CA" w:rsidRPr="008F65CA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Die Liebhaberinnen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Pr="008F65CA">
        <w:rPr>
          <w:bCs/>
          <w:color w:val="000000"/>
          <w:lang w:val="de-DE"/>
        </w:rPr>
        <w:t xml:space="preserve"> Roman (1975) </w:t>
      </w:r>
    </w:p>
    <w:p w14:paraId="78FD8002" w14:textId="03F6FFC0" w:rsidR="003E0871" w:rsidRPr="008F65CA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>Christa Wolf</w:t>
      </w:r>
      <w:r w:rsidR="008F65CA" w:rsidRPr="008F65CA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Nachdenken über Christa T.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="008F65CA" w:rsidRPr="008F65CA">
        <w:rPr>
          <w:bCs/>
          <w:color w:val="000000"/>
          <w:lang w:val="de-DE"/>
        </w:rPr>
        <w:t xml:space="preserve"> </w:t>
      </w:r>
      <w:r w:rsidR="00091CC4" w:rsidRPr="008F65CA">
        <w:rPr>
          <w:bCs/>
          <w:color w:val="000000"/>
          <w:lang w:val="de-DE"/>
        </w:rPr>
        <w:t>DDR</w:t>
      </w:r>
      <w:r w:rsidR="008F65CA" w:rsidRPr="008F65CA">
        <w:rPr>
          <w:bCs/>
          <w:color w:val="000000"/>
          <w:lang w:val="de-DE"/>
        </w:rPr>
        <w:t>-Bezug (1971)</w:t>
      </w:r>
    </w:p>
    <w:p w14:paraId="0E7D7C25" w14:textId="588A3789" w:rsidR="003E0871" w:rsidRPr="008F65CA" w:rsidRDefault="003E0871" w:rsidP="003E0871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>Herta Müller</w:t>
      </w:r>
      <w:r w:rsidR="008F65CA" w:rsidRPr="008F65CA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Reisende auf einem Bein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="008F65CA" w:rsidRPr="008F65CA">
        <w:rPr>
          <w:bCs/>
          <w:color w:val="000000"/>
          <w:lang w:val="de-DE"/>
        </w:rPr>
        <w:t xml:space="preserve"> Erzählungen (1989)</w:t>
      </w:r>
    </w:p>
    <w:p w14:paraId="360483DC" w14:textId="0479CAF3" w:rsidR="003E0871" w:rsidRDefault="003E0871" w:rsidP="008F65CA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8F65CA">
        <w:rPr>
          <w:bCs/>
          <w:color w:val="000000"/>
          <w:lang w:val="de-DE"/>
        </w:rPr>
        <w:t>Terézia Mora</w:t>
      </w:r>
      <w:r w:rsidR="00B837F7">
        <w:rPr>
          <w:bCs/>
          <w:color w:val="000000"/>
          <w:lang w:val="de-DE"/>
        </w:rPr>
        <w:t>,</w:t>
      </w:r>
      <w:r w:rsidRPr="008F65CA">
        <w:rPr>
          <w:bCs/>
          <w:color w:val="000000"/>
          <w:lang w:val="de-DE"/>
        </w:rPr>
        <w:t xml:space="preserve"> </w:t>
      </w:r>
      <w:r w:rsidR="008F65CA" w:rsidRPr="008F65CA">
        <w:rPr>
          <w:bCs/>
          <w:color w:val="000000"/>
          <w:lang w:val="de-DE"/>
        </w:rPr>
        <w:t>„</w:t>
      </w:r>
      <w:r w:rsidRPr="008F65CA">
        <w:rPr>
          <w:bCs/>
          <w:color w:val="000000"/>
          <w:lang w:val="de-DE"/>
        </w:rPr>
        <w:t>Seltsame Materie</w:t>
      </w:r>
      <w:r w:rsidR="008F65CA" w:rsidRPr="008F65CA">
        <w:rPr>
          <w:bCs/>
          <w:color w:val="000000"/>
          <w:lang w:val="de-DE"/>
        </w:rPr>
        <w:t>“</w:t>
      </w:r>
      <w:r w:rsidRPr="008F65CA">
        <w:rPr>
          <w:bCs/>
          <w:color w:val="000000"/>
          <w:lang w:val="de-DE"/>
        </w:rPr>
        <w:t xml:space="preserve"> </w:t>
      </w:r>
      <w:r w:rsidR="002F41D2">
        <w:rPr>
          <w:bCs/>
          <w:color w:val="000000"/>
          <w:lang w:val="de-DE"/>
        </w:rPr>
        <w:t>-</w:t>
      </w:r>
      <w:r w:rsidR="008F65CA" w:rsidRPr="008F65CA">
        <w:rPr>
          <w:bCs/>
          <w:color w:val="000000"/>
          <w:lang w:val="de-DE"/>
        </w:rPr>
        <w:t xml:space="preserve"> </w:t>
      </w:r>
      <w:r w:rsidR="00091CC4" w:rsidRPr="008F65CA">
        <w:rPr>
          <w:bCs/>
          <w:color w:val="000000"/>
          <w:lang w:val="de-DE"/>
        </w:rPr>
        <w:t xml:space="preserve">Erzählungen </w:t>
      </w:r>
      <w:r w:rsidRPr="008F65CA">
        <w:rPr>
          <w:bCs/>
          <w:color w:val="000000"/>
          <w:lang w:val="de-DE"/>
        </w:rPr>
        <w:t>(1999)</w:t>
      </w:r>
      <w:bookmarkStart w:id="0" w:name="_GoBack"/>
      <w:bookmarkEnd w:id="0"/>
    </w:p>
    <w:p w14:paraId="67B5C8C9" w14:textId="3A9C4FA1" w:rsidR="002F41D2" w:rsidRPr="002F41D2" w:rsidRDefault="002F41D2" w:rsidP="008A6D17">
      <w:pPr>
        <w:pStyle w:val="Listenabsatz"/>
        <w:numPr>
          <w:ilvl w:val="0"/>
          <w:numId w:val="3"/>
        </w:numPr>
        <w:spacing w:line="360" w:lineRule="auto"/>
        <w:rPr>
          <w:bCs/>
          <w:color w:val="000000"/>
          <w:lang w:val="de-DE"/>
        </w:rPr>
      </w:pPr>
      <w:r w:rsidRPr="002F41D2">
        <w:rPr>
          <w:bCs/>
          <w:color w:val="000000"/>
          <w:lang w:val="de-DE"/>
        </w:rPr>
        <w:t>Betty Quas</w:t>
      </w:r>
      <w:r>
        <w:rPr>
          <w:bCs/>
          <w:color w:val="000000"/>
          <w:lang w:val="de-DE"/>
        </w:rPr>
        <w:t xml:space="preserve">t, "Endzeit" - </w:t>
      </w:r>
      <w:r w:rsidRPr="002F41D2">
        <w:rPr>
          <w:bCs/>
          <w:color w:val="000000"/>
          <w:lang w:val="de-DE"/>
        </w:rPr>
        <w:t xml:space="preserve">Lyrik </w:t>
      </w:r>
      <w:r>
        <w:rPr>
          <w:bCs/>
          <w:color w:val="000000"/>
          <w:lang w:val="de-DE"/>
        </w:rPr>
        <w:t>(</w:t>
      </w:r>
      <w:r w:rsidRPr="002F41D2">
        <w:rPr>
          <w:bCs/>
          <w:color w:val="000000"/>
          <w:lang w:val="de-DE"/>
        </w:rPr>
        <w:t>2017</w:t>
      </w:r>
      <w:r>
        <w:rPr>
          <w:bCs/>
          <w:color w:val="000000"/>
          <w:lang w:val="de-DE"/>
        </w:rPr>
        <w:t>)</w:t>
      </w:r>
      <w:r w:rsidRPr="002F41D2">
        <w:rPr>
          <w:bCs/>
          <w:color w:val="000000"/>
          <w:lang w:val="de-DE"/>
        </w:rPr>
        <w:t xml:space="preserve"> </w:t>
      </w:r>
    </w:p>
    <w:p w14:paraId="4118C475" w14:textId="77777777" w:rsidR="008F65CA" w:rsidRPr="008F65CA" w:rsidRDefault="008F65CA" w:rsidP="008F65CA">
      <w:pPr>
        <w:spacing w:line="360" w:lineRule="auto"/>
        <w:rPr>
          <w:bCs/>
          <w:color w:val="000000"/>
          <w:lang w:val="de-DE"/>
        </w:rPr>
      </w:pPr>
    </w:p>
    <w:p w14:paraId="00000005" w14:textId="77777777" w:rsidR="00C2587B" w:rsidRPr="003E0871" w:rsidRDefault="003C051E">
      <w:pPr>
        <w:spacing w:before="240" w:after="240" w:line="360" w:lineRule="auto"/>
        <w:rPr>
          <w:b/>
          <w:sz w:val="21"/>
          <w:szCs w:val="21"/>
          <w:lang w:val="de-DE"/>
        </w:rPr>
      </w:pPr>
      <w:r w:rsidRPr="003E0871">
        <w:rPr>
          <w:b/>
          <w:sz w:val="21"/>
          <w:szCs w:val="21"/>
          <w:lang w:val="de-DE"/>
        </w:rPr>
        <w:t>Beispiele für aktuelle Werke von Autor*innen mit Migrationshintergrund:</w:t>
      </w:r>
    </w:p>
    <w:p w14:paraId="6EA139A2" w14:textId="77777777" w:rsidR="008F65CA" w:rsidRDefault="003C051E" w:rsidP="008F65CA">
      <w:pPr>
        <w:pStyle w:val="Listenabsatz"/>
        <w:numPr>
          <w:ilvl w:val="0"/>
          <w:numId w:val="2"/>
        </w:numPr>
        <w:spacing w:before="240" w:line="360" w:lineRule="auto"/>
        <w:rPr>
          <w:sz w:val="21"/>
          <w:szCs w:val="21"/>
          <w:lang w:val="de-DE"/>
        </w:rPr>
      </w:pPr>
      <w:r w:rsidRPr="008F65CA">
        <w:rPr>
          <w:sz w:val="21"/>
          <w:szCs w:val="21"/>
          <w:lang w:val="de-DE"/>
        </w:rPr>
        <w:t xml:space="preserve">Werke von </w:t>
      </w:r>
      <w:proofErr w:type="spellStart"/>
      <w:r w:rsidRPr="008F65CA">
        <w:rPr>
          <w:sz w:val="21"/>
          <w:szCs w:val="21"/>
          <w:lang w:val="de-DE"/>
        </w:rPr>
        <w:t>Saša</w:t>
      </w:r>
      <w:proofErr w:type="spellEnd"/>
      <w:r w:rsidRPr="008F65CA">
        <w:rPr>
          <w:sz w:val="21"/>
          <w:szCs w:val="21"/>
          <w:lang w:val="de-DE"/>
        </w:rPr>
        <w:t xml:space="preserve"> </w:t>
      </w:r>
      <w:proofErr w:type="spellStart"/>
      <w:r w:rsidRPr="008F65CA">
        <w:rPr>
          <w:sz w:val="21"/>
          <w:szCs w:val="21"/>
          <w:lang w:val="de-DE"/>
        </w:rPr>
        <w:t>Stanišić</w:t>
      </w:r>
      <w:proofErr w:type="spellEnd"/>
      <w:r w:rsidRPr="008F65CA">
        <w:rPr>
          <w:sz w:val="21"/>
          <w:szCs w:val="21"/>
          <w:lang w:val="de-DE"/>
        </w:rPr>
        <w:t xml:space="preserve">, </w:t>
      </w:r>
      <w:proofErr w:type="spellStart"/>
      <w:r w:rsidRPr="008F65CA">
        <w:rPr>
          <w:sz w:val="21"/>
          <w:szCs w:val="21"/>
          <w:lang w:val="de-DE"/>
        </w:rPr>
        <w:t>Iljia</w:t>
      </w:r>
      <w:proofErr w:type="spellEnd"/>
      <w:r w:rsidRPr="008F65CA">
        <w:rPr>
          <w:sz w:val="21"/>
          <w:szCs w:val="21"/>
          <w:lang w:val="de-DE"/>
        </w:rPr>
        <w:t xml:space="preserve"> </w:t>
      </w:r>
      <w:proofErr w:type="spellStart"/>
      <w:r w:rsidRPr="008F65CA">
        <w:rPr>
          <w:sz w:val="21"/>
          <w:szCs w:val="21"/>
          <w:lang w:val="de-DE"/>
        </w:rPr>
        <w:t>Trojanow</w:t>
      </w:r>
      <w:proofErr w:type="spellEnd"/>
    </w:p>
    <w:p w14:paraId="1D28B1E2" w14:textId="75919F82" w:rsidR="00091CC4" w:rsidRPr="008F65CA" w:rsidRDefault="00091CC4" w:rsidP="008F65CA">
      <w:pPr>
        <w:pStyle w:val="Listenabsatz"/>
        <w:numPr>
          <w:ilvl w:val="0"/>
          <w:numId w:val="2"/>
        </w:numPr>
        <w:spacing w:before="240" w:line="360" w:lineRule="auto"/>
        <w:rPr>
          <w:sz w:val="21"/>
          <w:szCs w:val="21"/>
          <w:lang w:val="de-DE"/>
        </w:rPr>
      </w:pPr>
      <w:r w:rsidRPr="008F65CA">
        <w:rPr>
          <w:sz w:val="21"/>
          <w:szCs w:val="21"/>
          <w:lang w:val="de-DE"/>
        </w:rPr>
        <w:t xml:space="preserve">Emine Sevgi Özdamar, </w:t>
      </w:r>
      <w:r w:rsidR="008F65CA" w:rsidRPr="008F65CA">
        <w:rPr>
          <w:sz w:val="21"/>
          <w:szCs w:val="21"/>
          <w:lang w:val="de-DE"/>
        </w:rPr>
        <w:t>„</w:t>
      </w:r>
      <w:r w:rsidRPr="008F65CA">
        <w:rPr>
          <w:sz w:val="21"/>
          <w:szCs w:val="21"/>
          <w:lang w:val="de-DE"/>
        </w:rPr>
        <w:t>Mutterzunge</w:t>
      </w:r>
      <w:r w:rsidR="008F65CA" w:rsidRPr="008F65CA">
        <w:rPr>
          <w:sz w:val="21"/>
          <w:szCs w:val="21"/>
          <w:lang w:val="de-DE"/>
        </w:rPr>
        <w:t>“</w:t>
      </w:r>
      <w:r w:rsidRPr="008F65CA">
        <w:rPr>
          <w:sz w:val="21"/>
          <w:szCs w:val="21"/>
          <w:lang w:val="de-DE"/>
        </w:rPr>
        <w:t xml:space="preserve"> (Erzählung)</w:t>
      </w:r>
    </w:p>
    <w:p w14:paraId="00000007" w14:textId="77777777" w:rsidR="00C2587B" w:rsidRPr="003E0871" w:rsidRDefault="003C051E">
      <w:pPr>
        <w:numPr>
          <w:ilvl w:val="0"/>
          <w:numId w:val="2"/>
        </w:numPr>
        <w:spacing w:line="360" w:lineRule="auto"/>
        <w:rPr>
          <w:sz w:val="21"/>
          <w:szCs w:val="21"/>
          <w:lang w:val="de-DE"/>
        </w:rPr>
      </w:pPr>
      <w:r w:rsidRPr="003E0871">
        <w:rPr>
          <w:sz w:val="21"/>
          <w:szCs w:val="21"/>
          <w:lang w:val="de-DE"/>
        </w:rPr>
        <w:t>Fatima Aydemir, „Ellbogen“ &gt; Aufwachsen einer Deutsch-Türkin im Wedding</w:t>
      </w:r>
    </w:p>
    <w:p w14:paraId="26CA892E" w14:textId="24409EA6" w:rsidR="00091CC4" w:rsidRDefault="00091CC4">
      <w:pPr>
        <w:numPr>
          <w:ilvl w:val="0"/>
          <w:numId w:val="2"/>
        </w:numPr>
        <w:spacing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Nellja </w:t>
      </w:r>
      <w:proofErr w:type="spellStart"/>
      <w:r>
        <w:rPr>
          <w:sz w:val="21"/>
          <w:szCs w:val="21"/>
          <w:lang w:val="de-DE"/>
        </w:rPr>
        <w:t>Veremej</w:t>
      </w:r>
      <w:proofErr w:type="spellEnd"/>
      <w:r w:rsidR="008F65CA">
        <w:rPr>
          <w:sz w:val="21"/>
          <w:szCs w:val="21"/>
          <w:lang w:val="de-DE"/>
        </w:rPr>
        <w:t>, „</w:t>
      </w:r>
      <w:r>
        <w:rPr>
          <w:sz w:val="21"/>
          <w:szCs w:val="21"/>
          <w:lang w:val="de-DE"/>
        </w:rPr>
        <w:t>Berlin liegt im Osten</w:t>
      </w:r>
      <w:r w:rsidR="008F65CA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Pr="003E0871">
        <w:rPr>
          <w:sz w:val="21"/>
          <w:szCs w:val="21"/>
          <w:lang w:val="de-DE"/>
        </w:rPr>
        <w:t>&gt; erzählt</w:t>
      </w:r>
      <w:r>
        <w:rPr>
          <w:sz w:val="21"/>
          <w:szCs w:val="21"/>
          <w:lang w:val="de-DE"/>
        </w:rPr>
        <w:t xml:space="preserve"> von einer russischen Migrantin, verbindet persönliche Schicksale und (Ost)</w:t>
      </w:r>
      <w:proofErr w:type="spellStart"/>
      <w:r>
        <w:rPr>
          <w:sz w:val="21"/>
          <w:szCs w:val="21"/>
          <w:lang w:val="de-DE"/>
        </w:rPr>
        <w:t>berliner</w:t>
      </w:r>
      <w:proofErr w:type="spellEnd"/>
      <w:r>
        <w:rPr>
          <w:sz w:val="21"/>
          <w:szCs w:val="21"/>
          <w:lang w:val="de-DE"/>
        </w:rPr>
        <w:t xml:space="preserve"> Stadtgeschichte; außerdem Bezüge auf Döblins Roman „Berlin Alexanderplatz“ </w:t>
      </w:r>
    </w:p>
    <w:p w14:paraId="00000008" w14:textId="7523D693" w:rsidR="00C2587B" w:rsidRPr="003E0871" w:rsidRDefault="003C051E">
      <w:pPr>
        <w:numPr>
          <w:ilvl w:val="0"/>
          <w:numId w:val="2"/>
        </w:numPr>
        <w:spacing w:line="360" w:lineRule="auto"/>
        <w:rPr>
          <w:sz w:val="21"/>
          <w:szCs w:val="21"/>
          <w:lang w:val="de-DE"/>
        </w:rPr>
      </w:pPr>
      <w:r w:rsidRPr="003E0871">
        <w:rPr>
          <w:sz w:val="21"/>
          <w:szCs w:val="21"/>
          <w:lang w:val="de-DE"/>
        </w:rPr>
        <w:t>Jackie Thomae, „Brüder” &gt; erzählt die Geschichte von zwei afrodeutschen Brüdern, aufgewachsen in der DDR</w:t>
      </w:r>
      <w:r w:rsidR="008F65CA">
        <w:rPr>
          <w:sz w:val="21"/>
          <w:szCs w:val="21"/>
          <w:lang w:val="de-DE"/>
        </w:rPr>
        <w:t>,</w:t>
      </w:r>
      <w:r w:rsidR="003E0871">
        <w:rPr>
          <w:sz w:val="21"/>
          <w:szCs w:val="21"/>
          <w:lang w:val="de-DE"/>
        </w:rPr>
        <w:t xml:space="preserve"> in jedem Fall lesenswert und anschlussfähig an den deutschen Kanon u.a. wg. Bruder-Thema (siehe z.B. Sturm und Drang)</w:t>
      </w:r>
    </w:p>
    <w:p w14:paraId="3056081A" w14:textId="314E6948" w:rsidR="004532BE" w:rsidRPr="004532BE" w:rsidRDefault="008F65CA" w:rsidP="004532BE">
      <w:pPr>
        <w:pStyle w:val="Listenabsatz"/>
        <w:numPr>
          <w:ilvl w:val="0"/>
          <w:numId w:val="2"/>
        </w:numPr>
        <w:spacing w:after="240" w:line="360" w:lineRule="auto"/>
        <w:rPr>
          <w:b/>
          <w:bCs/>
          <w:sz w:val="21"/>
          <w:szCs w:val="21"/>
          <w:lang w:val="de-DE"/>
        </w:rPr>
      </w:pPr>
      <w:r w:rsidRPr="004532BE">
        <w:rPr>
          <w:bCs/>
          <w:sz w:val="21"/>
          <w:szCs w:val="21"/>
          <w:lang w:val="de-DE"/>
        </w:rPr>
        <w:t xml:space="preserve">Olga </w:t>
      </w:r>
      <w:proofErr w:type="spellStart"/>
      <w:r w:rsidRPr="004532BE">
        <w:rPr>
          <w:bCs/>
          <w:sz w:val="21"/>
          <w:szCs w:val="21"/>
          <w:lang w:val="de-DE"/>
        </w:rPr>
        <w:t>Grjasnowa</w:t>
      </w:r>
      <w:proofErr w:type="spellEnd"/>
      <w:r w:rsidRPr="004532BE">
        <w:rPr>
          <w:bCs/>
          <w:sz w:val="21"/>
          <w:szCs w:val="21"/>
          <w:lang w:val="de-DE"/>
        </w:rPr>
        <w:t xml:space="preserve">, „Die Macht der Mehrsprachigkeit“ oder </w:t>
      </w:r>
      <w:r w:rsidRPr="004532BE">
        <w:rPr>
          <w:sz w:val="21"/>
          <w:szCs w:val="21"/>
          <w:lang w:val="de-DE"/>
        </w:rPr>
        <w:t xml:space="preserve">Abbas </w:t>
      </w:r>
      <w:proofErr w:type="spellStart"/>
      <w:r w:rsidRPr="004532BE">
        <w:rPr>
          <w:sz w:val="21"/>
          <w:szCs w:val="21"/>
          <w:lang w:val="de-DE"/>
        </w:rPr>
        <w:t>Khider</w:t>
      </w:r>
      <w:proofErr w:type="spellEnd"/>
      <w:r w:rsidRPr="004532BE">
        <w:rPr>
          <w:sz w:val="21"/>
          <w:szCs w:val="21"/>
          <w:lang w:val="de-DE"/>
        </w:rPr>
        <w:t>, „Deutsch für alle“  &gt; passend zum Beispiel für 1. Kurshalbjahr GK/LK Deutsch (Kommunikation)</w:t>
      </w:r>
      <w:r w:rsidR="004532BE" w:rsidRPr="004532BE">
        <w:rPr>
          <w:b/>
          <w:bCs/>
          <w:sz w:val="21"/>
          <w:szCs w:val="21"/>
          <w:lang w:val="de-DE"/>
        </w:rPr>
        <w:br/>
      </w:r>
      <w:r w:rsidR="004532BE" w:rsidRPr="004532BE">
        <w:rPr>
          <w:bCs/>
          <w:sz w:val="21"/>
          <w:szCs w:val="21"/>
          <w:lang w:val="de-DE"/>
        </w:rPr>
        <w:t>&gt;</w:t>
      </w:r>
      <w:r w:rsidR="00CB3248">
        <w:rPr>
          <w:bCs/>
          <w:sz w:val="21"/>
          <w:szCs w:val="21"/>
          <w:lang w:val="de-DE"/>
        </w:rPr>
        <w:t xml:space="preserve"> </w:t>
      </w:r>
      <w:r w:rsidR="004532BE" w:rsidRPr="004532BE">
        <w:rPr>
          <w:bCs/>
          <w:sz w:val="21"/>
          <w:szCs w:val="21"/>
          <w:lang w:val="de-DE"/>
        </w:rPr>
        <w:t xml:space="preserve">hier auch passend: Elisabeth Wehling, „politisches </w:t>
      </w:r>
      <w:proofErr w:type="spellStart"/>
      <w:r w:rsidR="004532BE" w:rsidRPr="004532BE">
        <w:rPr>
          <w:bCs/>
          <w:sz w:val="21"/>
          <w:szCs w:val="21"/>
          <w:lang w:val="de-DE"/>
        </w:rPr>
        <w:t>Framing</w:t>
      </w:r>
      <w:proofErr w:type="spellEnd"/>
      <w:r w:rsidR="004532BE" w:rsidRPr="004532BE">
        <w:rPr>
          <w:bCs/>
          <w:sz w:val="21"/>
          <w:szCs w:val="21"/>
          <w:lang w:val="de-DE"/>
        </w:rPr>
        <w:t>“</w:t>
      </w:r>
    </w:p>
    <w:sectPr w:rsidR="004532BE" w:rsidRPr="0045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8CA6" w14:textId="77777777" w:rsidR="002A73A3" w:rsidRDefault="002A73A3" w:rsidP="00AC28AE">
      <w:pPr>
        <w:spacing w:line="240" w:lineRule="auto"/>
      </w:pPr>
      <w:r>
        <w:separator/>
      </w:r>
    </w:p>
  </w:endnote>
  <w:endnote w:type="continuationSeparator" w:id="0">
    <w:p w14:paraId="55ACE97C" w14:textId="77777777" w:rsidR="002A73A3" w:rsidRDefault="002A73A3" w:rsidP="00AC2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1508" w14:textId="77777777" w:rsidR="00AC28AE" w:rsidRDefault="00AC28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A671" w14:textId="77777777" w:rsidR="00AC28AE" w:rsidRDefault="00AC28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0C5F" w14:textId="77777777" w:rsidR="00AC28AE" w:rsidRDefault="00AC28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8441" w14:textId="77777777" w:rsidR="002A73A3" w:rsidRDefault="002A73A3" w:rsidP="00AC28AE">
      <w:pPr>
        <w:spacing w:line="240" w:lineRule="auto"/>
      </w:pPr>
      <w:r>
        <w:separator/>
      </w:r>
    </w:p>
  </w:footnote>
  <w:footnote w:type="continuationSeparator" w:id="0">
    <w:p w14:paraId="673E3549" w14:textId="77777777" w:rsidR="002A73A3" w:rsidRDefault="002A73A3" w:rsidP="00AC2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57E0" w14:textId="77777777" w:rsidR="00AC28AE" w:rsidRDefault="00AC28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64F8" w14:textId="77777777" w:rsidR="00AC28AE" w:rsidRDefault="00AC28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BA30" w14:textId="77777777" w:rsidR="00AC28AE" w:rsidRDefault="00AC28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8AE"/>
    <w:multiLevelType w:val="multilevel"/>
    <w:tmpl w:val="11A8A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80260"/>
    <w:multiLevelType w:val="multilevel"/>
    <w:tmpl w:val="8E3AC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2C65FF"/>
    <w:multiLevelType w:val="multilevel"/>
    <w:tmpl w:val="8E3AC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B"/>
    <w:rsid w:val="00091CC4"/>
    <w:rsid w:val="000C3056"/>
    <w:rsid w:val="002466E6"/>
    <w:rsid w:val="002A73A3"/>
    <w:rsid w:val="002F41D2"/>
    <w:rsid w:val="003C051E"/>
    <w:rsid w:val="003E0871"/>
    <w:rsid w:val="004532BE"/>
    <w:rsid w:val="004739B8"/>
    <w:rsid w:val="00731227"/>
    <w:rsid w:val="007A267E"/>
    <w:rsid w:val="008F65CA"/>
    <w:rsid w:val="009637EE"/>
    <w:rsid w:val="00AC28AE"/>
    <w:rsid w:val="00AF03F1"/>
    <w:rsid w:val="00B837F7"/>
    <w:rsid w:val="00BC2AE4"/>
    <w:rsid w:val="00BC71EB"/>
    <w:rsid w:val="00C2587B"/>
    <w:rsid w:val="00CB3248"/>
    <w:rsid w:val="00D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3B08C"/>
  <w15:docId w15:val="{F74BA3D3-00AF-4B36-AC56-430BB98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AC28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8AE"/>
  </w:style>
  <w:style w:type="paragraph" w:styleId="Fuzeile">
    <w:name w:val="footer"/>
    <w:basedOn w:val="Standard"/>
    <w:link w:val="FuzeileZchn"/>
    <w:uiPriority w:val="99"/>
    <w:unhideWhenUsed/>
    <w:rsid w:val="00AC28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8AE"/>
  </w:style>
  <w:style w:type="character" w:styleId="Hyperlink">
    <w:name w:val="Hyperlink"/>
    <w:basedOn w:val="Absatz-Standardschriftart"/>
    <w:uiPriority w:val="99"/>
    <w:unhideWhenUsed/>
    <w:rsid w:val="008F65C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65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Fleig, Anne</dc:creator>
  <cp:lastModifiedBy>Doreen Stabenau</cp:lastModifiedBy>
  <cp:revision>4</cp:revision>
  <dcterms:created xsi:type="dcterms:W3CDTF">2022-03-28T11:32:00Z</dcterms:created>
  <dcterms:modified xsi:type="dcterms:W3CDTF">2022-08-08T07:18:00Z</dcterms:modified>
</cp:coreProperties>
</file>